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92" w:rsidRPr="003D13D7" w:rsidRDefault="00F0462F" w:rsidP="003D13D7">
      <w:pPr>
        <w:jc w:val="center"/>
        <w:rPr>
          <w:b/>
          <w:u w:val="single"/>
        </w:rPr>
      </w:pPr>
      <w:r w:rsidRPr="003D13D7">
        <w:rPr>
          <w:b/>
          <w:u w:val="single"/>
        </w:rPr>
        <w:t>TRABAJO SOBRE RECURSOS HÍDRICOS</w:t>
      </w:r>
    </w:p>
    <w:p w:rsidR="00F0462F" w:rsidRDefault="00F0462F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</w:pPr>
      <w:r>
        <w:t>¿Qué porcentaje del agua mundial es agua dulce?</w:t>
      </w:r>
    </w:p>
    <w:p w:rsidR="00F0462F" w:rsidRDefault="00F0462F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</w:pPr>
      <w:r>
        <w:t>¿Qué porcentaje del agua dulce mundial está en forma de hielo?</w:t>
      </w:r>
    </w:p>
    <w:p w:rsidR="003D13D7" w:rsidRDefault="003D13D7" w:rsidP="003D13D7">
      <w:pPr>
        <w:spacing w:before="200" w:line="240" w:lineRule="auto"/>
        <w:jc w:val="both"/>
      </w:pPr>
      <w:r>
        <w:tab/>
      </w:r>
      <w:hyperlink r:id="rId6" w:history="1">
        <w:r w:rsidRPr="00DC65E8">
          <w:rPr>
            <w:rStyle w:val="Hipervnculo"/>
          </w:rPr>
          <w:t>http://www.embalses.net/provincia-13-granada.html</w:t>
        </w:r>
      </w:hyperlink>
    </w:p>
    <w:p w:rsidR="00F0462F" w:rsidRDefault="00B652F6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>¿A qué cuencas pertenecen los embalses de la provincia de Granada?</w:t>
      </w:r>
    </w:p>
    <w:p w:rsidR="008E541E" w:rsidRDefault="008E541E" w:rsidP="008E541E">
      <w:pPr>
        <w:pStyle w:val="Prrafodelista"/>
        <w:spacing w:before="200" w:line="240" w:lineRule="auto"/>
        <w:contextualSpacing w:val="0"/>
        <w:jc w:val="both"/>
      </w:pPr>
      <w:hyperlink r:id="rId7" w:history="1">
        <w:r w:rsidRPr="00245C0F">
          <w:rPr>
            <w:rStyle w:val="Hipervnculo"/>
          </w:rPr>
          <w:t>http://www.fundacionaguagranada.es/visitas-organizadas/visita-al-etap-estacion-de-tratamiento-de-aguas-potables/</w:t>
        </w:r>
      </w:hyperlink>
      <w:r>
        <w:t xml:space="preserve"> (visita virtual)</w:t>
      </w:r>
    </w:p>
    <w:p w:rsidR="00B652F6" w:rsidRDefault="00B652F6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>¿Cuáles s</w:t>
      </w:r>
      <w:r w:rsidR="008E541E">
        <w:t>on los dos embalses que abastecen de agua a Granada capital</w:t>
      </w:r>
      <w:r>
        <w:t>?</w:t>
      </w:r>
    </w:p>
    <w:p w:rsidR="00B652F6" w:rsidRDefault="00B652F6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 xml:space="preserve">¿Qué podemos decir de la evolución del agua embalsada en Granada comparando 2016 </w:t>
      </w:r>
      <w:r w:rsidR="008E541E">
        <w:t xml:space="preserve"> y 2017 </w:t>
      </w:r>
      <w:r>
        <w:t>con 2015 y con la media de los últimos 10 años?</w:t>
      </w:r>
    </w:p>
    <w:p w:rsidR="008E541E" w:rsidRDefault="008E541E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>¿Te parece que la situación actual es de abundancia o de escasez? ¿por qué?</w:t>
      </w:r>
    </w:p>
    <w:p w:rsidR="003D13D7" w:rsidRDefault="008F5C40" w:rsidP="003D13D7">
      <w:pPr>
        <w:pStyle w:val="Prrafodelista"/>
        <w:spacing w:before="200" w:line="240" w:lineRule="auto"/>
        <w:contextualSpacing w:val="0"/>
        <w:jc w:val="both"/>
      </w:pPr>
      <w:hyperlink r:id="rId8" w:history="1">
        <w:r w:rsidR="003D13D7" w:rsidRPr="00DC65E8">
          <w:rPr>
            <w:rStyle w:val="Hipervnculo"/>
          </w:rPr>
          <w:t>http://www.emasagra.es/E</w:t>
        </w:r>
        <w:r w:rsidR="003D13D7" w:rsidRPr="00DC65E8">
          <w:rPr>
            <w:rStyle w:val="Hipervnculo"/>
          </w:rPr>
          <w:t>S</w:t>
        </w:r>
        <w:r w:rsidR="003D13D7" w:rsidRPr="00DC65E8">
          <w:rPr>
            <w:rStyle w:val="Hipervnculo"/>
          </w:rPr>
          <w:t>P/54.asp</w:t>
        </w:r>
      </w:hyperlink>
    </w:p>
    <w:p w:rsidR="008E541E" w:rsidRDefault="003D13D7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>¿Qué podemos hacer</w:t>
      </w:r>
      <w:r w:rsidR="008F5C40">
        <w:t xml:space="preserve"> en casa</w:t>
      </w:r>
      <w:r>
        <w:t xml:space="preserve"> para ahorrar agua en el hogar?</w:t>
      </w:r>
    </w:p>
    <w:p w:rsidR="008E541E" w:rsidRDefault="008E541E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 xml:space="preserve"> ¿Qué te parece que podría hacer el ayuntamiento para conseguir ahorro de agua?</w:t>
      </w:r>
    </w:p>
    <w:p w:rsidR="003D13D7" w:rsidRDefault="003D13D7" w:rsidP="00B652F6">
      <w:pPr>
        <w:pStyle w:val="Prrafodelista"/>
        <w:numPr>
          <w:ilvl w:val="0"/>
          <w:numId w:val="4"/>
        </w:numPr>
        <w:spacing w:before="200" w:line="240" w:lineRule="auto"/>
        <w:contextualSpacing w:val="0"/>
        <w:jc w:val="both"/>
      </w:pPr>
      <w:r>
        <w:t>¿Qué podemos hacer para evitar la contaminación de las aguas?</w:t>
      </w:r>
      <w:bookmarkStart w:id="0" w:name="_GoBack"/>
      <w:bookmarkEnd w:id="0"/>
    </w:p>
    <w:sectPr w:rsidR="003D13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565B0"/>
    <w:multiLevelType w:val="hybridMultilevel"/>
    <w:tmpl w:val="CDCCB30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05946"/>
    <w:multiLevelType w:val="multilevel"/>
    <w:tmpl w:val="D3ECA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1C064A3C"/>
    <w:multiLevelType w:val="hybridMultilevel"/>
    <w:tmpl w:val="5B60EFB8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E46A7"/>
    <w:multiLevelType w:val="hybridMultilevel"/>
    <w:tmpl w:val="929CD79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2F"/>
    <w:rsid w:val="00023089"/>
    <w:rsid w:val="0009116F"/>
    <w:rsid w:val="000A1992"/>
    <w:rsid w:val="003D13D7"/>
    <w:rsid w:val="008E541E"/>
    <w:rsid w:val="008F5C40"/>
    <w:rsid w:val="00B652F6"/>
    <w:rsid w:val="00E90E48"/>
    <w:rsid w:val="00F0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0462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D13D7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E54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0462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D13D7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E54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asagra.es/ESP/54.as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undacionaguagranada.es/visitas-organizadas/visita-al-etap-estacion-de-tratamiento-de-aguas-potabl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balses.net/provincia-13-granada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3</cp:revision>
  <dcterms:created xsi:type="dcterms:W3CDTF">2017-06-26T16:41:00Z</dcterms:created>
  <dcterms:modified xsi:type="dcterms:W3CDTF">2017-06-26T16:43:00Z</dcterms:modified>
</cp:coreProperties>
</file>